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8" w:rsidRDefault="004C2AD6">
      <w:r>
        <w:rPr>
          <w:noProof/>
        </w:rPr>
        <w:drawing>
          <wp:inline distT="0" distB="0" distL="0" distR="0">
            <wp:extent cx="3649980" cy="1020725"/>
            <wp:effectExtent l="0" t="0" r="762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63" cy="10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C0" w:rsidRPr="004C2AD6" w:rsidRDefault="00A36768" w:rsidP="006F35C0">
      <w:pPr>
        <w:ind w:firstLineChars="100" w:firstLine="280"/>
        <w:rPr>
          <w:sz w:val="28"/>
          <w:szCs w:val="28"/>
        </w:rPr>
      </w:pPr>
      <w:r w:rsidRPr="004C2AD6">
        <w:rPr>
          <w:rFonts w:hint="eastAsia"/>
          <w:sz w:val="28"/>
          <w:szCs w:val="28"/>
        </w:rPr>
        <w:t>PCT-CRS-150 is PicoTrack</w:t>
      </w:r>
      <w:r w:rsidRPr="004C2AD6">
        <w:rPr>
          <w:sz w:val="28"/>
          <w:szCs w:val="28"/>
        </w:rPr>
        <w:t>’s latest development that offers the most advantages. With a flexible configuration, it easily adapts to</w:t>
      </w:r>
      <w:r w:rsidR="006F35C0" w:rsidRPr="004C2AD6">
        <w:rPr>
          <w:sz w:val="28"/>
          <w:szCs w:val="28"/>
        </w:rPr>
        <w:t>o</w:t>
      </w:r>
      <w:r w:rsidRPr="004C2AD6">
        <w:rPr>
          <w:sz w:val="28"/>
          <w:szCs w:val="28"/>
        </w:rPr>
        <w:t xml:space="preserve"> many kinds of lithography process</w:t>
      </w:r>
      <w:r w:rsidR="006F35C0" w:rsidRPr="004C2AD6">
        <w:rPr>
          <w:sz w:val="28"/>
          <w:szCs w:val="28"/>
        </w:rPr>
        <w:t xml:space="preserve"> such as MEMs, IC, LED, etc. </w:t>
      </w:r>
    </w:p>
    <w:p w:rsidR="00A36768" w:rsidRPr="004C2AD6" w:rsidRDefault="006F35C0" w:rsidP="006F35C0">
      <w:pPr>
        <w:ind w:firstLineChars="100" w:firstLine="280"/>
        <w:rPr>
          <w:sz w:val="28"/>
          <w:szCs w:val="28"/>
        </w:rPr>
      </w:pPr>
      <w:r w:rsidRPr="004C2AD6">
        <w:rPr>
          <w:sz w:val="28"/>
          <w:szCs w:val="28"/>
        </w:rPr>
        <w:t>Offers in one tool a capacity up to 4 spin modules, 6 Hotplates and dual robot arms for wafer handling yielding the highest throughput and smallest foot print.</w:t>
      </w:r>
    </w:p>
    <w:p w:rsidR="006F35C0" w:rsidRDefault="006F35C0" w:rsidP="006F35C0">
      <w:pPr>
        <w:ind w:firstLineChars="100" w:firstLine="280"/>
      </w:pPr>
      <w:r w:rsidRPr="004C2AD6">
        <w:rPr>
          <w:sz w:val="28"/>
          <w:szCs w:val="28"/>
        </w:rPr>
        <w:t>High quality design using open commercial part that easily facilitates spare parts management by end users</w:t>
      </w:r>
      <w:r>
        <w:t>.</w:t>
      </w:r>
    </w:p>
    <w:p w:rsidR="000000C3" w:rsidRDefault="0044062C">
      <w:r>
        <w:rPr>
          <w:noProof/>
        </w:rPr>
        <w:drawing>
          <wp:inline distT="0" distB="0" distL="0" distR="0">
            <wp:extent cx="3650511" cy="1095154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50" cy="11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547"/>
        <w:gridCol w:w="1417"/>
        <w:gridCol w:w="1679"/>
        <w:gridCol w:w="22"/>
        <w:gridCol w:w="2631"/>
      </w:tblGrid>
      <w:tr w:rsidR="0044062C" w:rsidTr="002D5CEF">
        <w:tc>
          <w:tcPr>
            <w:tcW w:w="2547" w:type="dxa"/>
            <w:vMerge w:val="restart"/>
          </w:tcPr>
          <w:p w:rsidR="0044062C" w:rsidRPr="00AF5C24" w:rsidRDefault="0044062C" w:rsidP="002D5CEF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AF5C24">
              <w:rPr>
                <w:rFonts w:hint="eastAsia"/>
                <w:sz w:val="48"/>
                <w:szCs w:val="48"/>
                <w:u w:val="single"/>
              </w:rPr>
              <w:t>General</w:t>
            </w:r>
          </w:p>
        </w:tc>
        <w:tc>
          <w:tcPr>
            <w:tcW w:w="5749" w:type="dxa"/>
            <w:gridSpan w:val="4"/>
          </w:tcPr>
          <w:p w:rsidR="0044062C" w:rsidRDefault="0044062C" w:rsidP="0044062C">
            <w:pPr>
              <w:jc w:val="center"/>
            </w:pPr>
            <w:r>
              <w:rPr>
                <w:rFonts w:hint="eastAsia"/>
              </w:rPr>
              <w:t>Model</w:t>
            </w:r>
          </w:p>
        </w:tc>
      </w:tr>
      <w:tr w:rsidR="0044062C" w:rsidTr="002D5CEF">
        <w:tc>
          <w:tcPr>
            <w:tcW w:w="2547" w:type="dxa"/>
            <w:vMerge/>
          </w:tcPr>
          <w:p w:rsidR="0044062C" w:rsidRDefault="0044062C"/>
        </w:tc>
        <w:tc>
          <w:tcPr>
            <w:tcW w:w="3118" w:type="dxa"/>
            <w:gridSpan w:val="3"/>
          </w:tcPr>
          <w:p w:rsidR="0044062C" w:rsidRPr="00A36768" w:rsidRDefault="0044062C" w:rsidP="0044062C">
            <w:pPr>
              <w:jc w:val="center"/>
              <w:rPr>
                <w:b/>
                <w:i/>
                <w:color w:val="000000" w:themeColor="text1"/>
                <w:sz w:val="40"/>
                <w:szCs w:val="40"/>
                <w:highlight w:val="green"/>
                <w:u w:val="single"/>
              </w:rPr>
            </w:pPr>
            <w:r w:rsidRPr="00A36768">
              <w:rPr>
                <w:rFonts w:hint="eastAsia"/>
                <w:b/>
                <w:i/>
                <w:color w:val="000000" w:themeColor="text1"/>
                <w:sz w:val="40"/>
                <w:szCs w:val="40"/>
                <w:highlight w:val="green"/>
                <w:u w:val="single"/>
              </w:rPr>
              <w:t>CRS-150</w:t>
            </w:r>
          </w:p>
        </w:tc>
        <w:tc>
          <w:tcPr>
            <w:tcW w:w="2631" w:type="dxa"/>
          </w:tcPr>
          <w:p w:rsidR="0044062C" w:rsidRPr="00A36768" w:rsidRDefault="0044062C" w:rsidP="0044062C">
            <w:pPr>
              <w:jc w:val="center"/>
              <w:rPr>
                <w:b/>
                <w:i/>
                <w:color w:val="000000" w:themeColor="text1"/>
                <w:sz w:val="40"/>
                <w:szCs w:val="40"/>
                <w:highlight w:val="green"/>
                <w:u w:val="single"/>
              </w:rPr>
            </w:pPr>
            <w:r w:rsidRPr="00A36768">
              <w:rPr>
                <w:rFonts w:hint="eastAsia"/>
                <w:b/>
                <w:i/>
                <w:color w:val="000000" w:themeColor="text1"/>
                <w:sz w:val="40"/>
                <w:szCs w:val="40"/>
                <w:highlight w:val="green"/>
                <w:u w:val="single"/>
              </w:rPr>
              <w:t>CRS-200</w:t>
            </w:r>
          </w:p>
        </w:tc>
      </w:tr>
      <w:tr w:rsidR="0044062C" w:rsidTr="002D5CEF">
        <w:tc>
          <w:tcPr>
            <w:tcW w:w="2547" w:type="dxa"/>
          </w:tcPr>
          <w:p w:rsidR="0044062C" w:rsidRDefault="0044062C">
            <w:r>
              <w:rPr>
                <w:rFonts w:hint="eastAsia"/>
              </w:rPr>
              <w:t>Wafer size</w:t>
            </w:r>
          </w:p>
        </w:tc>
        <w:tc>
          <w:tcPr>
            <w:tcW w:w="3118" w:type="dxa"/>
            <w:gridSpan w:val="3"/>
          </w:tcPr>
          <w:p w:rsidR="0044062C" w:rsidRDefault="0044062C" w:rsidP="0044062C">
            <w:pPr>
              <w:jc w:val="center"/>
            </w:pPr>
            <w:r>
              <w:rPr>
                <w:rFonts w:hint="eastAsia"/>
              </w:rPr>
              <w:t>2</w:t>
            </w:r>
            <w:r>
              <w:t>’’-6’’</w:t>
            </w:r>
          </w:p>
        </w:tc>
        <w:tc>
          <w:tcPr>
            <w:tcW w:w="2631" w:type="dxa"/>
          </w:tcPr>
          <w:p w:rsidR="0044062C" w:rsidRDefault="0044062C" w:rsidP="0044062C">
            <w:pPr>
              <w:jc w:val="center"/>
            </w:pPr>
            <w:r>
              <w:rPr>
                <w:rFonts w:hint="eastAsia"/>
              </w:rPr>
              <w:t>6</w:t>
            </w:r>
            <w:r>
              <w:t>’’-8’’</w:t>
            </w:r>
          </w:p>
        </w:tc>
      </w:tr>
      <w:tr w:rsidR="0044062C" w:rsidTr="002D5CEF">
        <w:tc>
          <w:tcPr>
            <w:tcW w:w="2547" w:type="dxa"/>
          </w:tcPr>
          <w:p w:rsidR="0044062C" w:rsidRDefault="0044062C">
            <w:r>
              <w:rPr>
                <w:rFonts w:hint="eastAsia"/>
              </w:rPr>
              <w:t>Waferload</w:t>
            </w:r>
            <w:r>
              <w:t xml:space="preserve"> port</w:t>
            </w:r>
          </w:p>
        </w:tc>
        <w:tc>
          <w:tcPr>
            <w:tcW w:w="3118" w:type="dxa"/>
            <w:gridSpan w:val="3"/>
          </w:tcPr>
          <w:p w:rsidR="0044062C" w:rsidRDefault="0044062C" w:rsidP="0044062C">
            <w:pPr>
              <w:jc w:val="center"/>
            </w:pPr>
            <w:r>
              <w:t>X4</w:t>
            </w:r>
          </w:p>
        </w:tc>
        <w:tc>
          <w:tcPr>
            <w:tcW w:w="2631" w:type="dxa"/>
          </w:tcPr>
          <w:p w:rsidR="0044062C" w:rsidRDefault="0044062C" w:rsidP="0044062C">
            <w:pPr>
              <w:jc w:val="center"/>
            </w:pPr>
            <w:r>
              <w:t>X</w:t>
            </w:r>
            <w:r>
              <w:rPr>
                <w:rFonts w:hint="eastAsia"/>
              </w:rPr>
              <w:t>4</w:t>
            </w:r>
          </w:p>
        </w:tc>
      </w:tr>
      <w:tr w:rsidR="0044062C" w:rsidTr="008B225A">
        <w:tc>
          <w:tcPr>
            <w:tcW w:w="8296" w:type="dxa"/>
            <w:gridSpan w:val="5"/>
          </w:tcPr>
          <w:p w:rsidR="0044062C" w:rsidRDefault="00AF5C24">
            <w:r>
              <w:rPr>
                <w:rFonts w:hint="eastAsia"/>
              </w:rPr>
              <w:t>Substrate han</w:t>
            </w:r>
            <w:r w:rsidR="0044062C">
              <w:rPr>
                <w:rFonts w:hint="eastAsia"/>
              </w:rPr>
              <w:t>dling(Round</w:t>
            </w:r>
            <w:r w:rsidR="0044062C">
              <w:t>/Square) Silicon / Saphire / Glass / Ceramic</w:t>
            </w:r>
          </w:p>
        </w:tc>
      </w:tr>
      <w:tr w:rsidR="0044062C" w:rsidTr="002D5CEF">
        <w:tc>
          <w:tcPr>
            <w:tcW w:w="2547" w:type="dxa"/>
          </w:tcPr>
          <w:p w:rsidR="0044062C" w:rsidRDefault="00AF5C24">
            <w:r>
              <w:rPr>
                <w:rFonts w:hint="eastAsia"/>
              </w:rPr>
              <w:t>Wafer transfer</w:t>
            </w:r>
          </w:p>
        </w:tc>
        <w:tc>
          <w:tcPr>
            <w:tcW w:w="5749" w:type="dxa"/>
            <w:gridSpan w:val="4"/>
          </w:tcPr>
          <w:p w:rsidR="00AF5C24" w:rsidRDefault="00AF5C24" w:rsidP="00AF5C24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robots with 2 ends each</w:t>
            </w:r>
          </w:p>
        </w:tc>
      </w:tr>
      <w:tr w:rsidR="00AF5C24" w:rsidTr="00F76834">
        <w:trPr>
          <w:trHeight w:val="730"/>
        </w:trPr>
        <w:tc>
          <w:tcPr>
            <w:tcW w:w="8296" w:type="dxa"/>
            <w:gridSpan w:val="5"/>
          </w:tcPr>
          <w:p w:rsidR="00AF5C24" w:rsidRPr="00AF5C24" w:rsidRDefault="00AF5C24" w:rsidP="002D5CEF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AF5C24">
              <w:rPr>
                <w:rFonts w:hint="eastAsia"/>
                <w:sz w:val="48"/>
                <w:szCs w:val="48"/>
                <w:u w:val="single"/>
              </w:rPr>
              <w:t>Modules configurations</w:t>
            </w:r>
          </w:p>
        </w:tc>
      </w:tr>
      <w:tr w:rsidR="00AF5C24" w:rsidTr="002D5CEF">
        <w:tc>
          <w:tcPr>
            <w:tcW w:w="2547" w:type="dxa"/>
          </w:tcPr>
          <w:p w:rsidR="00AF5C24" w:rsidRDefault="00AF5C24">
            <w:r>
              <w:rPr>
                <w:rFonts w:hint="eastAsia"/>
              </w:rPr>
              <w:t>6 Hotplate</w:t>
            </w:r>
          </w:p>
        </w:tc>
        <w:tc>
          <w:tcPr>
            <w:tcW w:w="3096" w:type="dxa"/>
            <w:gridSpan w:val="2"/>
            <w:vMerge w:val="restart"/>
          </w:tcPr>
          <w:p w:rsidR="00AF5C24" w:rsidRDefault="00AF5C24" w:rsidP="00AF5C24">
            <w:pPr>
              <w:jc w:val="center"/>
            </w:pPr>
            <w:r>
              <w:rPr>
                <w:rFonts w:hint="eastAsia"/>
              </w:rPr>
              <w:t>4Cups</w:t>
            </w:r>
          </w:p>
        </w:tc>
        <w:tc>
          <w:tcPr>
            <w:tcW w:w="2653" w:type="dxa"/>
            <w:gridSpan w:val="2"/>
            <w:vMerge w:val="restart"/>
          </w:tcPr>
          <w:p w:rsidR="00AF5C24" w:rsidRDefault="00AF5C24" w:rsidP="00AF5C24">
            <w:pPr>
              <w:jc w:val="center"/>
            </w:pPr>
            <w:r>
              <w:rPr>
                <w:rFonts w:hint="eastAsia"/>
              </w:rPr>
              <w:t>4Cups</w:t>
            </w:r>
          </w:p>
        </w:tc>
      </w:tr>
      <w:tr w:rsidR="00AF5C24" w:rsidTr="002D5CEF">
        <w:tc>
          <w:tcPr>
            <w:tcW w:w="2547" w:type="dxa"/>
          </w:tcPr>
          <w:p w:rsidR="00AF5C24" w:rsidRDefault="00AF5C24">
            <w:r>
              <w:rPr>
                <w:rFonts w:hint="eastAsia"/>
              </w:rPr>
              <w:t>4 IO port</w:t>
            </w:r>
          </w:p>
        </w:tc>
        <w:tc>
          <w:tcPr>
            <w:tcW w:w="3096" w:type="dxa"/>
            <w:gridSpan w:val="2"/>
            <w:vMerge/>
          </w:tcPr>
          <w:p w:rsidR="00AF5C24" w:rsidRDefault="00AF5C24" w:rsidP="00AF5C24">
            <w:pPr>
              <w:jc w:val="center"/>
            </w:pPr>
          </w:p>
        </w:tc>
        <w:tc>
          <w:tcPr>
            <w:tcW w:w="2653" w:type="dxa"/>
            <w:gridSpan w:val="2"/>
            <w:vMerge/>
          </w:tcPr>
          <w:p w:rsidR="00AF5C24" w:rsidRDefault="00AF5C24" w:rsidP="00AF5C24">
            <w:pPr>
              <w:jc w:val="center"/>
            </w:pPr>
          </w:p>
        </w:tc>
      </w:tr>
      <w:tr w:rsidR="00AF5C24" w:rsidTr="002D5CEF">
        <w:tc>
          <w:tcPr>
            <w:tcW w:w="2547" w:type="dxa"/>
          </w:tcPr>
          <w:p w:rsidR="00AF5C24" w:rsidRDefault="00AF5C24" w:rsidP="00AF5C24">
            <w:r>
              <w:rPr>
                <w:rFonts w:hint="eastAsia"/>
              </w:rPr>
              <w:t>0 Hotplate</w:t>
            </w:r>
          </w:p>
        </w:tc>
        <w:tc>
          <w:tcPr>
            <w:tcW w:w="3096" w:type="dxa"/>
            <w:gridSpan w:val="2"/>
            <w:vMerge w:val="restart"/>
          </w:tcPr>
          <w:p w:rsidR="00AF5C24" w:rsidRDefault="00AF5C24" w:rsidP="00AF5C24">
            <w:pPr>
              <w:jc w:val="center"/>
            </w:pPr>
            <w:r>
              <w:rPr>
                <w:rFonts w:hint="eastAsia"/>
              </w:rPr>
              <w:t>8Cups</w:t>
            </w:r>
          </w:p>
        </w:tc>
        <w:tc>
          <w:tcPr>
            <w:tcW w:w="2653" w:type="dxa"/>
            <w:gridSpan w:val="2"/>
            <w:vMerge w:val="restart"/>
          </w:tcPr>
          <w:p w:rsidR="00AF5C24" w:rsidRDefault="00AF5C24" w:rsidP="00AF5C24">
            <w:pPr>
              <w:jc w:val="center"/>
            </w:pPr>
            <w:r>
              <w:rPr>
                <w:rFonts w:hint="eastAsia"/>
              </w:rPr>
              <w:t>NA</w:t>
            </w:r>
          </w:p>
        </w:tc>
      </w:tr>
      <w:tr w:rsidR="00AF5C24" w:rsidTr="002D5CEF">
        <w:tc>
          <w:tcPr>
            <w:tcW w:w="2547" w:type="dxa"/>
          </w:tcPr>
          <w:p w:rsidR="00AF5C24" w:rsidRDefault="00AF5C24" w:rsidP="00AF5C24">
            <w:r>
              <w:rPr>
                <w:rFonts w:hint="eastAsia"/>
              </w:rPr>
              <w:t>4 IO port</w:t>
            </w:r>
          </w:p>
        </w:tc>
        <w:tc>
          <w:tcPr>
            <w:tcW w:w="3096" w:type="dxa"/>
            <w:gridSpan w:val="2"/>
            <w:vMerge/>
          </w:tcPr>
          <w:p w:rsidR="00AF5C24" w:rsidRDefault="00AF5C24" w:rsidP="00AF5C24">
            <w:pPr>
              <w:jc w:val="center"/>
            </w:pPr>
          </w:p>
        </w:tc>
        <w:tc>
          <w:tcPr>
            <w:tcW w:w="2653" w:type="dxa"/>
            <w:gridSpan w:val="2"/>
            <w:vMerge/>
          </w:tcPr>
          <w:p w:rsidR="00AF5C24" w:rsidRDefault="00AF5C24" w:rsidP="00AF5C24">
            <w:pPr>
              <w:jc w:val="center"/>
            </w:pPr>
          </w:p>
        </w:tc>
      </w:tr>
      <w:tr w:rsidR="002D5CEF" w:rsidTr="009C45DE">
        <w:tc>
          <w:tcPr>
            <w:tcW w:w="8296" w:type="dxa"/>
            <w:gridSpan w:val="5"/>
          </w:tcPr>
          <w:p w:rsidR="002D5CEF" w:rsidRPr="002D5CEF" w:rsidRDefault="002D5CEF" w:rsidP="002D5CEF">
            <w:pPr>
              <w:ind w:firstLineChars="50" w:firstLine="240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System Basic</w:t>
            </w:r>
          </w:p>
        </w:tc>
      </w:tr>
      <w:tr w:rsidR="002D5CEF" w:rsidTr="002D5CEF">
        <w:trPr>
          <w:trHeight w:val="231"/>
        </w:trPr>
        <w:tc>
          <w:tcPr>
            <w:tcW w:w="3964" w:type="dxa"/>
            <w:gridSpan w:val="2"/>
          </w:tcPr>
          <w:p w:rsidR="002D5CEF" w:rsidRDefault="002D5CEF">
            <w:r>
              <w:rPr>
                <w:rFonts w:hint="eastAsia"/>
              </w:rPr>
              <w:t>System Basic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Distributed module controlle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Wafer size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wafer 5” &amp;6” setup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Wafer handling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Shuttle Robot Arm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Wafer contact material</w:t>
            </w:r>
          </w:p>
        </w:tc>
        <w:tc>
          <w:tcPr>
            <w:tcW w:w="4332" w:type="dxa"/>
            <w:gridSpan w:val="3"/>
          </w:tcPr>
          <w:p w:rsidR="002D5CEF" w:rsidRDefault="004D5C78" w:rsidP="004D5C78">
            <w:r w:rsidRPr="004D5C78">
              <w:t>PFA , Anodized Alu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Position accuracy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0.1 mm</w:t>
            </w:r>
          </w:p>
        </w:tc>
      </w:tr>
      <w:tr w:rsidR="002D5CEF" w:rsidTr="00CA1657">
        <w:tc>
          <w:tcPr>
            <w:tcW w:w="8296" w:type="dxa"/>
            <w:gridSpan w:val="5"/>
          </w:tcPr>
          <w:p w:rsidR="002D5CEF" w:rsidRPr="002D5CEF" w:rsidRDefault="002D5CEF" w:rsidP="002D5CEF">
            <w:pPr>
              <w:ind w:firstLineChars="50" w:firstLine="240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>Indexer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Cassette sensor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Microswitch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Wafer mapping</w:t>
            </w:r>
          </w:p>
        </w:tc>
        <w:tc>
          <w:tcPr>
            <w:tcW w:w="4332" w:type="dxa"/>
            <w:gridSpan w:val="3"/>
          </w:tcPr>
          <w:p w:rsidR="002D5CEF" w:rsidRDefault="004D5C78" w:rsidP="004D5C78">
            <w:r w:rsidRPr="004D5C78">
              <w:t>Optical mapping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 w:rsidP="004D5C78">
            <w:r w:rsidRPr="004D5C78">
              <w:t>Position accuracy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0.1 mm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 w:rsidP="004D5C78">
            <w:r w:rsidRPr="004D5C78">
              <w:lastRenderedPageBreak/>
              <w:t>Indexer Type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STD</w:t>
            </w:r>
          </w:p>
        </w:tc>
      </w:tr>
      <w:tr w:rsidR="004D5C78" w:rsidTr="001B1CD6">
        <w:tc>
          <w:tcPr>
            <w:tcW w:w="8296" w:type="dxa"/>
            <w:gridSpan w:val="5"/>
          </w:tcPr>
          <w:p w:rsidR="004D5C78" w:rsidRPr="004D5C78" w:rsidRDefault="004D5C78" w:rsidP="004D5C78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4D5C78">
              <w:rPr>
                <w:rFonts w:hint="eastAsia"/>
                <w:sz w:val="48"/>
                <w:szCs w:val="48"/>
                <w:u w:val="single"/>
              </w:rPr>
              <w:t>HPO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Temperature range</w:t>
            </w:r>
          </w:p>
        </w:tc>
        <w:tc>
          <w:tcPr>
            <w:tcW w:w="4332" w:type="dxa"/>
            <w:gridSpan w:val="3"/>
          </w:tcPr>
          <w:p w:rsidR="004D5C78" w:rsidRDefault="004D5C78">
            <w:r w:rsidRPr="004D5C78">
              <w:t>25 – 250ºC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Temperature uniformity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1%(50-150ºC), ≤ 1.5% (151-250ºC)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Temperature accuracy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+/-1ºC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Plate type</w:t>
            </w:r>
            <w:r w:rsidRPr="004D5C78">
              <w:tab/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Black/Clear anodized Aluminum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Bake method</w:t>
            </w:r>
          </w:p>
        </w:tc>
        <w:tc>
          <w:tcPr>
            <w:tcW w:w="4332" w:type="dxa"/>
            <w:gridSpan w:val="3"/>
          </w:tcPr>
          <w:p w:rsidR="004D5C78" w:rsidRPr="004D5C78" w:rsidRDefault="004D5C78" w:rsidP="004D5C78">
            <w:r w:rsidRPr="004D5C78">
              <w:t>Contact bake (standard)</w:t>
            </w:r>
          </w:p>
          <w:p w:rsidR="004D5C78" w:rsidRPr="004D5C78" w:rsidRDefault="004D5C78" w:rsidP="004D5C78">
            <w:r w:rsidRPr="004D5C78">
              <w:t>Fixed proximity bake (option)</w:t>
            </w:r>
          </w:p>
          <w:p w:rsidR="002D5CEF" w:rsidRPr="004D5C78" w:rsidRDefault="004D5C78">
            <w:r w:rsidRPr="004D5C78">
              <w:t>Proximity bake ( Programmable)</w:t>
            </w:r>
          </w:p>
        </w:tc>
      </w:tr>
      <w:tr w:rsidR="004D5C78" w:rsidTr="000D5034">
        <w:tc>
          <w:tcPr>
            <w:tcW w:w="8296" w:type="dxa"/>
            <w:gridSpan w:val="5"/>
          </w:tcPr>
          <w:p w:rsidR="004D5C78" w:rsidRPr="004D5C78" w:rsidRDefault="004D5C78" w:rsidP="004D5C78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4D5C78">
              <w:rPr>
                <w:rFonts w:hint="eastAsia"/>
                <w:sz w:val="48"/>
                <w:szCs w:val="48"/>
                <w:u w:val="single"/>
              </w:rPr>
              <w:t>Chill Plate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Temperature range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18  – 25ºC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Temperature uniformity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0.2ºC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Plate type</w:t>
            </w:r>
          </w:p>
        </w:tc>
        <w:tc>
          <w:tcPr>
            <w:tcW w:w="4332" w:type="dxa"/>
            <w:gridSpan w:val="3"/>
          </w:tcPr>
          <w:p w:rsidR="002D5CEF" w:rsidRDefault="004D5C78" w:rsidP="004D5C78">
            <w:r w:rsidRPr="004D5C78">
              <w:t>Black anodized Aluminum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Chill method</w:t>
            </w:r>
          </w:p>
        </w:tc>
        <w:tc>
          <w:tcPr>
            <w:tcW w:w="4332" w:type="dxa"/>
            <w:gridSpan w:val="3"/>
          </w:tcPr>
          <w:p w:rsidR="002D5CEF" w:rsidRDefault="004D5C78" w:rsidP="004D5C78">
            <w:r w:rsidRPr="004D5C78">
              <w:t xml:space="preserve">Contact </w:t>
            </w:r>
          </w:p>
        </w:tc>
      </w:tr>
      <w:tr w:rsidR="004D5C78" w:rsidTr="000354F0">
        <w:tc>
          <w:tcPr>
            <w:tcW w:w="8296" w:type="dxa"/>
            <w:gridSpan w:val="5"/>
          </w:tcPr>
          <w:p w:rsidR="004D5C78" w:rsidRPr="004D5C78" w:rsidRDefault="004D5C78" w:rsidP="004D5C78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4D5C78">
              <w:rPr>
                <w:rFonts w:hint="eastAsia"/>
                <w:sz w:val="48"/>
                <w:szCs w:val="48"/>
                <w:u w:val="single"/>
              </w:rPr>
              <w:t>Coater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Maximum spin speed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7000 rpm (7500 Without wafer)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Spin speed accuracy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2 rpm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Acceleration range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0-30000 rpm/sec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Chuck temp. uniformity</w:t>
            </w:r>
          </w:p>
        </w:tc>
        <w:tc>
          <w:tcPr>
            <w:tcW w:w="4332" w:type="dxa"/>
            <w:gridSpan w:val="3"/>
          </w:tcPr>
          <w:p w:rsidR="002D5CEF" w:rsidRDefault="004D5C78" w:rsidP="004D5C78">
            <w:r w:rsidRPr="004D5C78">
              <w:t>≤ 0.2ºC across spin chuck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Disp. Arm motion control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Stepper motor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Disp. Arm motion type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Rotation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Disp. Arm accuracy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≤ 0.1 mm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>
            <w:r w:rsidRPr="004D5C78">
              <w:t>Number of nozzles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03 nozzles (3/16” ODT)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4D5C78" w:rsidP="004D5C78">
            <w:r w:rsidRPr="004D5C78">
              <w:t>Pre-dispense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Yes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1012D4">
            <w:r w:rsidRPr="001012D4">
              <w:t>Bottom EBR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Yes</w:t>
            </w:r>
          </w:p>
        </w:tc>
      </w:tr>
      <w:tr w:rsidR="002D5CEF" w:rsidTr="002D5CEF">
        <w:tc>
          <w:tcPr>
            <w:tcW w:w="3964" w:type="dxa"/>
            <w:gridSpan w:val="2"/>
          </w:tcPr>
          <w:p w:rsidR="002D5CEF" w:rsidRDefault="001012D4">
            <w:r w:rsidRPr="001012D4">
              <w:t>Solvent nozzle tip bath</w:t>
            </w:r>
          </w:p>
        </w:tc>
        <w:tc>
          <w:tcPr>
            <w:tcW w:w="4332" w:type="dxa"/>
            <w:gridSpan w:val="3"/>
          </w:tcPr>
          <w:p w:rsidR="002D5CEF" w:rsidRDefault="004D5C78">
            <w:r w:rsidRPr="004D5C78">
              <w:t>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Catch Cup Rinse</w:t>
            </w:r>
          </w:p>
        </w:tc>
        <w:tc>
          <w:tcPr>
            <w:tcW w:w="4332" w:type="dxa"/>
            <w:gridSpan w:val="3"/>
          </w:tcPr>
          <w:p w:rsidR="004D5C78" w:rsidRDefault="004D5C78">
            <w:r w:rsidRPr="004D5C78">
              <w:t>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Wafer centering</w:t>
            </w:r>
          </w:p>
        </w:tc>
        <w:tc>
          <w:tcPr>
            <w:tcW w:w="4332" w:type="dxa"/>
            <w:gridSpan w:val="3"/>
          </w:tcPr>
          <w:p w:rsidR="004D5C78" w:rsidRDefault="004D5C78">
            <w:r w:rsidRPr="004D5C78">
              <w:t>≤ 0.1 mm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Drain</w:t>
            </w:r>
          </w:p>
        </w:tc>
        <w:tc>
          <w:tcPr>
            <w:tcW w:w="4332" w:type="dxa"/>
            <w:gridSpan w:val="3"/>
          </w:tcPr>
          <w:p w:rsidR="004D5C78" w:rsidRPr="004D5C78" w:rsidRDefault="004D5C78">
            <w:r w:rsidRPr="004D5C78">
              <w:t>5 gallon Waste jar or direct facility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Resist pump</w:t>
            </w:r>
          </w:p>
        </w:tc>
        <w:tc>
          <w:tcPr>
            <w:tcW w:w="4332" w:type="dxa"/>
            <w:gridSpan w:val="3"/>
          </w:tcPr>
          <w:p w:rsidR="004D5C78" w:rsidRPr="001012D4" w:rsidRDefault="001012D4">
            <w:r w:rsidRPr="001012D4">
              <w:t>Interface P/R pump  P-600-2D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Resist temp. controller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0.1ºC (18-30ºC range), 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Air temp. control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0.1ºC (18-30ºC range), 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Humidity control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0.1ºC (18-30ºC range), 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Top EBR accuracy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0.5 mm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Wafer centering</w:t>
            </w:r>
            <w:r w:rsidRPr="001012D4">
              <w:tab/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0.3 mm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Drain</w:t>
            </w:r>
          </w:p>
        </w:tc>
        <w:tc>
          <w:tcPr>
            <w:tcW w:w="4332" w:type="dxa"/>
            <w:gridSpan w:val="3"/>
          </w:tcPr>
          <w:p w:rsidR="004D5C78" w:rsidRPr="001012D4" w:rsidRDefault="001012D4">
            <w:r w:rsidRPr="001012D4">
              <w:t>1 gallon drain bottle or direct drain</w:t>
            </w:r>
          </w:p>
        </w:tc>
      </w:tr>
      <w:tr w:rsidR="001012D4" w:rsidTr="002D5CEF">
        <w:tc>
          <w:tcPr>
            <w:tcW w:w="3964" w:type="dxa"/>
            <w:gridSpan w:val="2"/>
            <w:vMerge w:val="restart"/>
          </w:tcPr>
          <w:p w:rsidR="001012D4" w:rsidRDefault="001012D4">
            <w:r w:rsidRPr="001012D4">
              <w:t>Within wafer coating uniformity</w:t>
            </w:r>
          </w:p>
        </w:tc>
        <w:tc>
          <w:tcPr>
            <w:tcW w:w="4332" w:type="dxa"/>
            <w:gridSpan w:val="3"/>
          </w:tcPr>
          <w:p w:rsidR="001012D4" w:rsidRDefault="001012D4">
            <w:r w:rsidRPr="001012D4">
              <w:t>≤ 130Å (3</w:t>
            </w:r>
            <w:r w:rsidRPr="001012D4">
              <w:rPr>
                <w:lang w:val="el-GR"/>
              </w:rPr>
              <w:t>σ</w:t>
            </w:r>
            <w:r w:rsidRPr="001012D4">
              <w:t>) with cooling system</w:t>
            </w:r>
          </w:p>
        </w:tc>
      </w:tr>
      <w:tr w:rsidR="001012D4" w:rsidTr="002D5CEF">
        <w:tc>
          <w:tcPr>
            <w:tcW w:w="3964" w:type="dxa"/>
            <w:gridSpan w:val="2"/>
            <w:vMerge/>
          </w:tcPr>
          <w:p w:rsidR="001012D4" w:rsidRDefault="001012D4"/>
        </w:tc>
        <w:tc>
          <w:tcPr>
            <w:tcW w:w="4332" w:type="dxa"/>
            <w:gridSpan w:val="3"/>
          </w:tcPr>
          <w:p w:rsidR="001012D4" w:rsidRDefault="001012D4">
            <w:r w:rsidRPr="001012D4">
              <w:t>≤ 150Å (3</w:t>
            </w:r>
            <w:r w:rsidRPr="001012D4">
              <w:rPr>
                <w:lang w:val="el-GR"/>
              </w:rPr>
              <w:t>σ</w:t>
            </w:r>
            <w:r w:rsidRPr="001012D4">
              <w:t>) without cooling system</w:t>
            </w:r>
          </w:p>
        </w:tc>
      </w:tr>
      <w:tr w:rsidR="001012D4" w:rsidTr="002D5CEF">
        <w:tc>
          <w:tcPr>
            <w:tcW w:w="3964" w:type="dxa"/>
            <w:gridSpan w:val="2"/>
            <w:vMerge w:val="restart"/>
          </w:tcPr>
          <w:p w:rsidR="001012D4" w:rsidRDefault="001012D4">
            <w:r w:rsidRPr="001012D4">
              <w:lastRenderedPageBreak/>
              <w:t>Wafer to wafer coating uniformity</w:t>
            </w:r>
          </w:p>
        </w:tc>
        <w:tc>
          <w:tcPr>
            <w:tcW w:w="4332" w:type="dxa"/>
            <w:gridSpan w:val="3"/>
          </w:tcPr>
          <w:p w:rsidR="001012D4" w:rsidRDefault="001012D4">
            <w:r w:rsidRPr="001012D4">
              <w:t>≤ 135Å (3</w:t>
            </w:r>
            <w:r w:rsidRPr="001012D4">
              <w:rPr>
                <w:lang w:val="el-GR"/>
              </w:rPr>
              <w:t>σ</w:t>
            </w:r>
            <w:r w:rsidRPr="001012D4">
              <w:t>) with cooling system</w:t>
            </w:r>
          </w:p>
        </w:tc>
      </w:tr>
      <w:tr w:rsidR="001012D4" w:rsidTr="002D5CEF">
        <w:tc>
          <w:tcPr>
            <w:tcW w:w="3964" w:type="dxa"/>
            <w:gridSpan w:val="2"/>
            <w:vMerge/>
          </w:tcPr>
          <w:p w:rsidR="001012D4" w:rsidRDefault="001012D4"/>
        </w:tc>
        <w:tc>
          <w:tcPr>
            <w:tcW w:w="4332" w:type="dxa"/>
            <w:gridSpan w:val="3"/>
          </w:tcPr>
          <w:p w:rsidR="001012D4" w:rsidRPr="001012D4" w:rsidRDefault="001012D4">
            <w:r w:rsidRPr="001012D4">
              <w:t>≤ 150Å (3</w:t>
            </w:r>
            <w:r w:rsidRPr="001012D4">
              <w:rPr>
                <w:lang w:val="el-GR"/>
              </w:rPr>
              <w:t>σ</w:t>
            </w:r>
            <w:r w:rsidRPr="001012D4">
              <w:t>) without cooling system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 w:rsidP="001012D4">
            <w:r w:rsidRPr="001012D4">
              <w:t>Cassette to cassette coating uniformity</w:t>
            </w:r>
          </w:p>
        </w:tc>
        <w:tc>
          <w:tcPr>
            <w:tcW w:w="4332" w:type="dxa"/>
            <w:gridSpan w:val="3"/>
          </w:tcPr>
          <w:p w:rsidR="004D5C78" w:rsidRPr="001012D4" w:rsidRDefault="001012D4">
            <w:r w:rsidRPr="001012D4">
              <w:t>≤ 150Å (3</w:t>
            </w:r>
            <w:r w:rsidRPr="001012D4">
              <w:rPr>
                <w:lang w:val="el-GR"/>
              </w:rPr>
              <w:t>σ</w:t>
            </w:r>
            <w:r w:rsidRPr="001012D4">
              <w:t>) without cooling system</w:t>
            </w:r>
          </w:p>
        </w:tc>
      </w:tr>
      <w:tr w:rsidR="001012D4" w:rsidTr="00FB1970">
        <w:tc>
          <w:tcPr>
            <w:tcW w:w="8296" w:type="dxa"/>
            <w:gridSpan w:val="5"/>
          </w:tcPr>
          <w:p w:rsidR="001012D4" w:rsidRPr="001012D4" w:rsidRDefault="001012D4" w:rsidP="001012D4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1012D4">
              <w:rPr>
                <w:rFonts w:hint="eastAsia"/>
                <w:sz w:val="48"/>
                <w:szCs w:val="48"/>
                <w:u w:val="single"/>
              </w:rPr>
              <w:t>Developer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Maximum spin speed</w:t>
            </w:r>
          </w:p>
        </w:tc>
        <w:tc>
          <w:tcPr>
            <w:tcW w:w="4332" w:type="dxa"/>
            <w:gridSpan w:val="3"/>
          </w:tcPr>
          <w:p w:rsidR="004D5C78" w:rsidRDefault="001012D4" w:rsidP="001012D4">
            <w:pPr>
              <w:tabs>
                <w:tab w:val="left" w:pos="1172"/>
              </w:tabs>
            </w:pPr>
            <w:r w:rsidRPr="001012D4">
              <w:t>7000 rpm ( 7500 rpm without wafer)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Spin speed accuracy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2 rpm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Acceleration range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0-30000 rpm/sec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Acceleration accuracy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3%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>
              <w:t>Spin direction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Clockwise(+) &amp; Counterclockwise (-)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Spin Motor type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 xml:space="preserve">Servomotor 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Chuck temp. uniformity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0.2</w:t>
            </w:r>
            <w:r w:rsidRPr="001012D4">
              <w:rPr>
                <w:vertAlign w:val="superscript"/>
              </w:rPr>
              <w:t>o</w:t>
            </w:r>
            <w:r w:rsidRPr="001012D4">
              <w:t>C across spin chuck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Dispense arm motor control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Stepper motor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Dispense arm accuracy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0.1 mm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Number of nozzles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01 DED spray, stream, DIW rinse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Fluid temp. control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0.2</w:t>
            </w:r>
            <w:r w:rsidRPr="001012D4">
              <w:rPr>
                <w:vertAlign w:val="superscript"/>
              </w:rPr>
              <w:t>o</w:t>
            </w:r>
            <w:r w:rsidRPr="001012D4">
              <w:t>C (18-30</w:t>
            </w:r>
            <w:r w:rsidRPr="001012D4">
              <w:rPr>
                <w:vertAlign w:val="superscript"/>
              </w:rPr>
              <w:t>o</w:t>
            </w:r>
            <w:r w:rsidRPr="001012D4">
              <w:t>C range), 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Dispense method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Pressurized canister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Exhaust control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Option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Backside rinse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Standard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Wafer centering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0.4 mm</w:t>
            </w:r>
          </w:p>
        </w:tc>
      </w:tr>
      <w:tr w:rsidR="004D5C78" w:rsidTr="002D5CEF">
        <w:tc>
          <w:tcPr>
            <w:tcW w:w="3964" w:type="dxa"/>
            <w:gridSpan w:val="2"/>
          </w:tcPr>
          <w:p w:rsidR="004D5C78" w:rsidRDefault="001012D4">
            <w:r w:rsidRPr="001012D4">
              <w:t>Eo uniformity</w:t>
            </w:r>
          </w:p>
        </w:tc>
        <w:tc>
          <w:tcPr>
            <w:tcW w:w="4332" w:type="dxa"/>
            <w:gridSpan w:val="3"/>
          </w:tcPr>
          <w:p w:rsidR="004D5C78" w:rsidRDefault="001012D4">
            <w:r w:rsidRPr="001012D4">
              <w:t>≤ 3%</w:t>
            </w:r>
          </w:p>
        </w:tc>
      </w:tr>
      <w:tr w:rsidR="001012D4" w:rsidTr="002D5CEF">
        <w:tc>
          <w:tcPr>
            <w:tcW w:w="3964" w:type="dxa"/>
            <w:gridSpan w:val="2"/>
            <w:vMerge w:val="restart"/>
          </w:tcPr>
          <w:p w:rsidR="001012D4" w:rsidRDefault="001012D4">
            <w:r w:rsidRPr="001012D4">
              <w:t>Within wafer CD uniformity</w:t>
            </w:r>
          </w:p>
        </w:tc>
        <w:tc>
          <w:tcPr>
            <w:tcW w:w="4332" w:type="dxa"/>
            <w:gridSpan w:val="3"/>
          </w:tcPr>
          <w:p w:rsidR="001012D4" w:rsidRPr="001012D4" w:rsidRDefault="001012D4">
            <w:r w:rsidRPr="001012D4">
              <w:t>≤ 0.04 µm (3</w:t>
            </w:r>
            <w:r w:rsidRPr="001012D4">
              <w:rPr>
                <w:lang w:val="el-GR"/>
              </w:rPr>
              <w:t>σ</w:t>
            </w:r>
            <w:r w:rsidRPr="001012D4">
              <w:t>) with Cooling system</w:t>
            </w:r>
          </w:p>
        </w:tc>
      </w:tr>
      <w:tr w:rsidR="001012D4" w:rsidTr="002D5CEF">
        <w:tc>
          <w:tcPr>
            <w:tcW w:w="3964" w:type="dxa"/>
            <w:gridSpan w:val="2"/>
            <w:vMerge/>
          </w:tcPr>
          <w:p w:rsidR="001012D4" w:rsidRDefault="001012D4"/>
        </w:tc>
        <w:tc>
          <w:tcPr>
            <w:tcW w:w="4332" w:type="dxa"/>
            <w:gridSpan w:val="3"/>
          </w:tcPr>
          <w:p w:rsidR="001012D4" w:rsidRPr="001012D4" w:rsidRDefault="001012D4">
            <w:r w:rsidRPr="001012D4">
              <w:t>≤ 0.06 µm(3</w:t>
            </w:r>
            <w:r w:rsidRPr="001012D4">
              <w:rPr>
                <w:lang w:val="el-GR"/>
              </w:rPr>
              <w:t>σ</w:t>
            </w:r>
            <w:r w:rsidRPr="001012D4">
              <w:t>) without cooling system</w:t>
            </w:r>
          </w:p>
        </w:tc>
      </w:tr>
      <w:tr w:rsidR="001012D4" w:rsidTr="002D5CEF">
        <w:tc>
          <w:tcPr>
            <w:tcW w:w="3964" w:type="dxa"/>
            <w:gridSpan w:val="2"/>
            <w:vMerge w:val="restart"/>
          </w:tcPr>
          <w:p w:rsidR="001012D4" w:rsidRDefault="001012D4">
            <w:r w:rsidRPr="001012D4">
              <w:t>Wafer to wafer CD uniformity</w:t>
            </w:r>
          </w:p>
        </w:tc>
        <w:tc>
          <w:tcPr>
            <w:tcW w:w="4332" w:type="dxa"/>
            <w:gridSpan w:val="3"/>
          </w:tcPr>
          <w:p w:rsidR="001012D4" w:rsidRDefault="001012D4">
            <w:r w:rsidRPr="001012D4">
              <w:t>≤ 0.05 µm (3</w:t>
            </w:r>
            <w:r w:rsidRPr="001012D4">
              <w:rPr>
                <w:lang w:val="el-GR"/>
              </w:rPr>
              <w:t>σ</w:t>
            </w:r>
            <w:r w:rsidRPr="001012D4">
              <w:t>) with cooling system</w:t>
            </w:r>
          </w:p>
        </w:tc>
      </w:tr>
      <w:tr w:rsidR="001012D4" w:rsidTr="002D5CEF">
        <w:tc>
          <w:tcPr>
            <w:tcW w:w="3964" w:type="dxa"/>
            <w:gridSpan w:val="2"/>
            <w:vMerge/>
          </w:tcPr>
          <w:p w:rsidR="001012D4" w:rsidRDefault="001012D4"/>
        </w:tc>
        <w:tc>
          <w:tcPr>
            <w:tcW w:w="4332" w:type="dxa"/>
            <w:gridSpan w:val="3"/>
          </w:tcPr>
          <w:p w:rsidR="001012D4" w:rsidRPr="001012D4" w:rsidRDefault="001012D4">
            <w:r w:rsidRPr="001012D4">
              <w:t>≤ 0.07 µm (3</w:t>
            </w:r>
            <w:r w:rsidRPr="001012D4">
              <w:rPr>
                <w:lang w:val="el-GR"/>
              </w:rPr>
              <w:t>σ</w:t>
            </w:r>
            <w:r w:rsidRPr="001012D4">
              <w:t xml:space="preserve"> ) without cooling system</w:t>
            </w:r>
          </w:p>
        </w:tc>
      </w:tr>
      <w:tr w:rsidR="001012D4" w:rsidTr="002D5CEF">
        <w:tc>
          <w:tcPr>
            <w:tcW w:w="3964" w:type="dxa"/>
            <w:gridSpan w:val="2"/>
            <w:vMerge w:val="restart"/>
          </w:tcPr>
          <w:p w:rsidR="001012D4" w:rsidRDefault="001012D4" w:rsidP="001012D4">
            <w:r w:rsidRPr="001012D4">
              <w:t>Long term Dev. Process</w:t>
            </w:r>
          </w:p>
        </w:tc>
        <w:tc>
          <w:tcPr>
            <w:tcW w:w="4332" w:type="dxa"/>
            <w:gridSpan w:val="3"/>
          </w:tcPr>
          <w:p w:rsidR="001012D4" w:rsidRDefault="001012D4">
            <w:r w:rsidRPr="001012D4">
              <w:t>≤ 0.06 µm (3</w:t>
            </w:r>
            <w:r w:rsidRPr="001012D4">
              <w:rPr>
                <w:lang w:val="el-GR"/>
              </w:rPr>
              <w:t>σ</w:t>
            </w:r>
            <w:r w:rsidRPr="001012D4">
              <w:t>) with cooling system</w:t>
            </w:r>
          </w:p>
        </w:tc>
      </w:tr>
      <w:tr w:rsidR="001012D4" w:rsidTr="002D5CEF">
        <w:tc>
          <w:tcPr>
            <w:tcW w:w="3964" w:type="dxa"/>
            <w:gridSpan w:val="2"/>
            <w:vMerge/>
          </w:tcPr>
          <w:p w:rsidR="001012D4" w:rsidRDefault="001012D4"/>
        </w:tc>
        <w:tc>
          <w:tcPr>
            <w:tcW w:w="4332" w:type="dxa"/>
            <w:gridSpan w:val="3"/>
          </w:tcPr>
          <w:p w:rsidR="001012D4" w:rsidRDefault="001012D4">
            <w:r w:rsidRPr="001012D4">
              <w:t>≤ 0.08 µm (3</w:t>
            </w:r>
            <w:r w:rsidRPr="001012D4">
              <w:rPr>
                <w:lang w:val="el-GR"/>
              </w:rPr>
              <w:t>σ</w:t>
            </w:r>
            <w:r w:rsidRPr="001012D4">
              <w:t>) without cooling system</w:t>
            </w:r>
          </w:p>
        </w:tc>
      </w:tr>
      <w:tr w:rsidR="002D5CEF" w:rsidRPr="002D5CEF" w:rsidTr="0004682B">
        <w:tc>
          <w:tcPr>
            <w:tcW w:w="8296" w:type="dxa"/>
            <w:gridSpan w:val="5"/>
          </w:tcPr>
          <w:p w:rsidR="002D5CEF" w:rsidRPr="002D5CEF" w:rsidRDefault="002D5CEF" w:rsidP="0004682B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2D5CEF">
              <w:rPr>
                <w:rFonts w:hint="eastAsia"/>
                <w:sz w:val="48"/>
                <w:szCs w:val="48"/>
                <w:u w:val="single"/>
              </w:rPr>
              <w:t>Reliability</w:t>
            </w:r>
          </w:p>
        </w:tc>
      </w:tr>
      <w:tr w:rsidR="002D5CEF" w:rsidTr="0004682B">
        <w:trPr>
          <w:trHeight w:val="231"/>
        </w:trPr>
        <w:tc>
          <w:tcPr>
            <w:tcW w:w="3964" w:type="dxa"/>
            <w:gridSpan w:val="2"/>
          </w:tcPr>
          <w:p w:rsidR="002D5CEF" w:rsidRDefault="002D5CEF" w:rsidP="0004682B">
            <w:r w:rsidRPr="002D5CEF">
              <w:t>MTBF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500 hours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MTBA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200 hours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MWBF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10000 wafers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MWBA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2000 wafers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MTTR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2hours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Uptime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98%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Wafer breaker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≥ 1 in 10000 wafers</w:t>
            </w:r>
          </w:p>
        </w:tc>
      </w:tr>
      <w:tr w:rsidR="002D5CEF" w:rsidRPr="002D5CEF" w:rsidTr="0004682B">
        <w:tc>
          <w:tcPr>
            <w:tcW w:w="8296" w:type="dxa"/>
            <w:gridSpan w:val="5"/>
          </w:tcPr>
          <w:p w:rsidR="002D5CEF" w:rsidRPr="002D5CEF" w:rsidRDefault="002D5CEF" w:rsidP="0004682B">
            <w:pPr>
              <w:ind w:firstLineChars="50" w:firstLine="240"/>
              <w:rPr>
                <w:sz w:val="48"/>
                <w:szCs w:val="48"/>
                <w:u w:val="single"/>
              </w:rPr>
            </w:pPr>
            <w:r w:rsidRPr="002D5CEF">
              <w:rPr>
                <w:rFonts w:hint="eastAsia"/>
                <w:sz w:val="48"/>
                <w:szCs w:val="48"/>
                <w:u w:val="single"/>
              </w:rPr>
              <w:t>Safety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Teflon wiring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pPr>
              <w:tabs>
                <w:tab w:val="left" w:pos="720"/>
              </w:tabs>
            </w:pPr>
            <w:r w:rsidRPr="002D5CEF">
              <w:t>Standard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t>Solvent plumping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Teflon or SS</w:t>
            </w:r>
          </w:p>
        </w:tc>
      </w:tr>
      <w:tr w:rsidR="002D5CEF" w:rsidTr="0004682B">
        <w:tc>
          <w:tcPr>
            <w:tcW w:w="3964" w:type="dxa"/>
            <w:gridSpan w:val="2"/>
          </w:tcPr>
          <w:p w:rsidR="002D5CEF" w:rsidRDefault="002D5CEF" w:rsidP="0004682B">
            <w:r w:rsidRPr="002D5CEF">
              <w:lastRenderedPageBreak/>
              <w:t>Exhaust Alarm</w:t>
            </w:r>
          </w:p>
        </w:tc>
        <w:tc>
          <w:tcPr>
            <w:tcW w:w="4332" w:type="dxa"/>
            <w:gridSpan w:val="3"/>
          </w:tcPr>
          <w:p w:rsidR="002D5CEF" w:rsidRDefault="002D5CEF" w:rsidP="0004682B">
            <w:r w:rsidRPr="002D5CEF">
              <w:t>Standard</w:t>
            </w:r>
          </w:p>
        </w:tc>
      </w:tr>
    </w:tbl>
    <w:p w:rsidR="0044062C" w:rsidRDefault="006336DA">
      <w:r>
        <w:rPr>
          <w:noProof/>
        </w:rPr>
        <w:drawing>
          <wp:inline distT="0" distB="0" distL="0" distR="0">
            <wp:extent cx="5830114" cy="830695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83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62C" w:rsidSect="00A367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89" w:rsidRDefault="00021B89" w:rsidP="00482CDC">
      <w:r>
        <w:separator/>
      </w:r>
    </w:p>
  </w:endnote>
  <w:endnote w:type="continuationSeparator" w:id="1">
    <w:p w:rsidR="00021B89" w:rsidRDefault="00021B89" w:rsidP="0048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89" w:rsidRDefault="00021B89" w:rsidP="00482CDC">
      <w:r>
        <w:separator/>
      </w:r>
    </w:p>
  </w:footnote>
  <w:footnote w:type="continuationSeparator" w:id="1">
    <w:p w:rsidR="00021B89" w:rsidRDefault="00021B89" w:rsidP="0048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E8A"/>
    <w:multiLevelType w:val="hybridMultilevel"/>
    <w:tmpl w:val="45C4E54C"/>
    <w:lvl w:ilvl="0" w:tplc="1A6ABABC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2C"/>
    <w:rsid w:val="00021B89"/>
    <w:rsid w:val="000E7950"/>
    <w:rsid w:val="001012D4"/>
    <w:rsid w:val="00140E04"/>
    <w:rsid w:val="002066F4"/>
    <w:rsid w:val="002D4A8E"/>
    <w:rsid w:val="002D5CEF"/>
    <w:rsid w:val="0044062C"/>
    <w:rsid w:val="00482CDC"/>
    <w:rsid w:val="004C2AD6"/>
    <w:rsid w:val="004D5C78"/>
    <w:rsid w:val="00596E93"/>
    <w:rsid w:val="006336DA"/>
    <w:rsid w:val="006F35C0"/>
    <w:rsid w:val="009E1FBA"/>
    <w:rsid w:val="00A36768"/>
    <w:rsid w:val="00A57B4A"/>
    <w:rsid w:val="00A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4062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44062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44062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5">
    <w:name w:val="Grid Table 1 Light Accent 5"/>
    <w:basedOn w:val="a1"/>
    <w:uiPriority w:val="46"/>
    <w:rsid w:val="0044062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a1"/>
    <w:uiPriority w:val="50"/>
    <w:rsid w:val="0044062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Web">
    <w:name w:val="Normal (Web)"/>
    <w:basedOn w:val="a"/>
    <w:uiPriority w:val="99"/>
    <w:semiHidden/>
    <w:unhideWhenUsed/>
    <w:rsid w:val="002D5C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E79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8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2C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82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82CD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82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82C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9E15-D234-42B7-AD7E-A83D9CA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2018-05-03T05:29:00Z</dcterms:created>
  <dcterms:modified xsi:type="dcterms:W3CDTF">2018-05-21T01:53:00Z</dcterms:modified>
</cp:coreProperties>
</file>